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8230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82303"/>
    <w:p w:rsidR="00C51609" w:rsidRPr="00C51609" w:rsidRDefault="00D82303"/>
    <w:p w:rsidR="00C51609" w:rsidRPr="00C51609" w:rsidRDefault="00D82303"/>
    <w:p w:rsidR="00C51609" w:rsidRPr="00C51609" w:rsidRDefault="00D82303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A13E4" w:rsidRDefault="00014535" w:rsidP="00F2592B">
      <w:pPr>
        <w:jc w:val="both"/>
        <w:rPr>
          <w:b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FB4412" w:rsidRPr="00FB4412">
        <w:rPr>
          <w:rFonts w:ascii="Times New Roman" w:hAnsi="Times New Roman" w:cs="Times New Roman"/>
          <w:sz w:val="28"/>
          <w:szCs w:val="28"/>
        </w:rPr>
        <w:t>Выполнение работ горизонтально-направленного бурения для выполнения технологического присоединения к централизованной системе водоотведения объекта: "Создание модульного пла</w:t>
      </w:r>
      <w:r w:rsidR="00FB4412">
        <w:rPr>
          <w:rFonts w:ascii="Times New Roman" w:hAnsi="Times New Roman" w:cs="Times New Roman"/>
          <w:sz w:val="28"/>
          <w:szCs w:val="28"/>
        </w:rPr>
        <w:t>вательного бассейна в г. Керчь"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2303">
        <w:rPr>
          <w:rFonts w:ascii="Times New Roman" w:hAnsi="Times New Roman" w:cs="Times New Roman"/>
          <w:color w:val="FF0000"/>
          <w:sz w:val="28"/>
          <w:szCs w:val="28"/>
        </w:rPr>
        <w:t>06.03</w:t>
      </w:r>
      <w:bookmarkStart w:id="0" w:name="_GoBack"/>
      <w:bookmarkEnd w:id="0"/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82303"/>
    <w:rsid w:val="00E0754B"/>
    <w:rsid w:val="00E96ED6"/>
    <w:rsid w:val="00EC4607"/>
    <w:rsid w:val="00ED0ECD"/>
    <w:rsid w:val="00F2592B"/>
    <w:rsid w:val="00F41F57"/>
    <w:rsid w:val="00F87C39"/>
    <w:rsid w:val="00FB441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1BAA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r.uks@voda.crime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2026-01-29T11:00:00Z</cp:lastPrinted>
  <dcterms:created xsi:type="dcterms:W3CDTF">2026-03-02T05:21:00Z</dcterms:created>
  <dcterms:modified xsi:type="dcterms:W3CDTF">2026-03-02T07:32:00Z</dcterms:modified>
</cp:coreProperties>
</file>